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pPr>
      <w:r>
        <w:rPr>
          <w:rFonts w:ascii="Minion Pro SmBd Ital" w:cs="Minion Pro SmBd Ital" w:hAnsi="Minion Pro SmBd Ital" w:eastAsia="Minion Pro SmBd Ital"/>
          <w:sz w:val="24"/>
          <w:szCs w:val="24"/>
          <w:rtl w:val="0"/>
          <w:lang w:val="en-US"/>
        </w:rPr>
        <w:t>Skills</w:t>
      </w:r>
      <w:r>
        <w:tab/>
      </w:r>
      <w:r>
        <w:rPr>
          <w:rFonts w:ascii="Minion Pro Ital" w:cs="Minion Pro Ital" w:hAnsi="Minion Pro Ital" w:eastAsia="Minion Pro Ital"/>
          <w:sz w:val="18"/>
          <w:szCs w:val="18"/>
          <w:rtl w:val="0"/>
          <w:lang w:val="en-US"/>
        </w:rPr>
        <w:t xml:space="preserve">Technologies: </w:t>
      </w:r>
      <w:r>
        <w:rPr>
          <w:sz w:val="18"/>
          <w:szCs w:val="18"/>
          <w:rtl w:val="0"/>
          <w:lang w:val="en-US"/>
        </w:rPr>
        <w:t>HTML5, CSS3, LESS, Sass,</w:t>
      </w:r>
      <w:r>
        <w:rPr>
          <w:sz w:val="18"/>
          <w:szCs w:val="18"/>
          <w:rtl w:val="0"/>
          <w:lang w:val="en-US"/>
        </w:rPr>
        <w:t xml:space="preserve"> Marketing Cloud, </w:t>
      </w:r>
      <w:r>
        <w:rPr>
          <w:rtl w:val="0"/>
        </w:rPr>
        <w:t xml:space="preserve">Jquery, JqueryUI, </w:t>
      </w:r>
      <w:r>
        <w:rPr>
          <w:sz w:val="18"/>
          <w:szCs w:val="18"/>
          <w:rtl w:val="0"/>
          <w:lang w:val="en-US"/>
        </w:rPr>
        <w:t>Bootstrap, PHP, MySQL, Git/Github, NPM, SEO, FTP,  Javascript, SSL, DOM, Webfonts, Wireframe development, Rapid Prototyping, Progressive enhancement, Http/Https, MVCL, AMPscript (Salesforce.com), Ajax, Responsive Design, Font-Awesome, Gamification, more...</w:t>
      </w:r>
    </w:p>
    <w:p>
      <w:pPr>
        <w:pStyle w:val="Body A"/>
      </w:pPr>
      <w:r>
        <w:rPr>
          <w:rFonts w:ascii="Minion Pro Ital" w:cs="Minion Pro Ital" w:hAnsi="Minion Pro Ital" w:eastAsia="Minion Pro Ital"/>
          <w:rtl w:val="0"/>
          <w:lang w:val="en-US"/>
        </w:rPr>
        <w:t xml:space="preserve">Software: </w:t>
      </w:r>
      <w:r>
        <w:rPr>
          <w:rtl w:val="0"/>
          <w:lang w:val="en-US"/>
        </w:rPr>
        <w:t xml:space="preserve"> Adobe C</w:t>
      </w:r>
      <w:r>
        <w:rPr>
          <w:rtl w:val="0"/>
          <w:lang w:val="en-US"/>
        </w:rPr>
        <w:t>reative Cloud,</w:t>
      </w:r>
      <w:r>
        <w:rPr>
          <w:rtl w:val="0"/>
          <w:lang w:val="en-US"/>
        </w:rPr>
        <w:t xml:space="preserve"> Dreamweaver, BBEdit, Axure RP,  ReturnPath, Litmus.com, Photoshop, Illustrator, </w:t>
      </w:r>
      <w:r>
        <w:rPr>
          <w:rtl w:val="0"/>
        </w:rPr>
        <w:t>TextWrangler</w:t>
      </w:r>
      <w:r>
        <w:rPr>
          <w:rtl w:val="0"/>
          <w:lang w:val="en-US"/>
        </w:rPr>
        <w:t>, InDesign. MS Windows and Mac OS ~x10.x, WordPress, OpenCart, ExactTarget, Filezilla, MS: Word, Outlook, Excel, PowerPoint., Apple: Pages, iPhoto, Keynote, Numbers, Garage Band, Artrage, Apple Mail, Timefox, misc. additional 2d and 3d design software.</w:t>
      </w:r>
    </w:p>
    <w:p>
      <w:pPr>
        <w:pStyle w:val="Body A"/>
      </w:pPr>
      <w:r>
        <w:rPr>
          <w:rFonts w:ascii="Minion Pro Ital" w:cs="Minion Pro Ital" w:hAnsi="Minion Pro Ital" w:eastAsia="Minion Pro Ital"/>
          <w:rtl w:val="0"/>
          <w:lang w:val="en-US"/>
        </w:rPr>
        <w:t xml:space="preserve">General: </w:t>
      </w:r>
      <w:r>
        <w:rPr>
          <w:rtl w:val="0"/>
          <w:lang w:val="en-US"/>
        </w:rPr>
        <w:t>Project Management &amp; Overview, Agile/Scrum, Sales support, Journey Mapping, Project requirement assessment, documentation and direction, Team communication, MAYA principal, Standards development and documentation, Limited legal compliance, User analysis and testing, Form design and implementation.</w:t>
      </w:r>
    </w:p>
    <w:p>
      <w:pPr>
        <w:pStyle w:val="Sub-heading A"/>
        <w:spacing w:before="140" w:after="160"/>
        <w:ind w:left="1440" w:hanging="1440"/>
      </w:pPr>
      <w:r>
        <w:rPr>
          <w:rtl w:val="0"/>
          <w:lang w:val="en-US"/>
        </w:rPr>
        <w:t>Experience</w:t>
        <w:tab/>
        <w:t>StormDesigns- Website &amp; Digital Designer &amp; Developer 1996 ~ present</w:t>
      </w:r>
    </w:p>
    <w:p>
      <w:pPr>
        <w:pStyle w:val="Body A"/>
      </w:pPr>
      <w:r>
        <w:rPr>
          <w:rtl w:val="0"/>
          <w:lang w:val="en-US"/>
        </w:rPr>
        <w:t>Creat</w:t>
      </w:r>
      <w:r>
        <w:rPr>
          <w:rtl w:val="0"/>
          <w:lang w:val="en-US"/>
        </w:rPr>
        <w:t>ing</w:t>
      </w:r>
      <w:r>
        <w:rPr>
          <w:rtl w:val="0"/>
          <w:lang w:val="en-US"/>
        </w:rPr>
        <w:t xml:space="preserve"> UI/UX and overall design elements for numerous client websites including home pages, content pages and interactive pages based on numerous internet standard technologies. Worked with clients and technicians to conceive, build and support these online services.</w:t>
      </w:r>
    </w:p>
    <w:p>
      <w:pPr>
        <w:pStyle w:val="Body A"/>
      </w:pPr>
      <w:r>
        <w:rPr>
          <w:rtl w:val="0"/>
          <w:lang w:val="en-US"/>
        </w:rPr>
        <w:t>Graphic Development &amp; updates, Logo</w:t>
      </w:r>
      <w:r>
        <w:rPr>
          <w:rtl w:val="0"/>
          <w:lang w:val="en-US"/>
        </w:rPr>
        <w:t>’</w:t>
      </w:r>
      <w:r>
        <w:rPr>
          <w:rtl w:val="0"/>
          <w:lang w:val="en-US"/>
        </w:rPr>
        <w:t>s Icons, maintenance, and ongoing design:, marketing modules, banners, seasonal promotions, newsletters, etc. Help clients to evaluate cross brand implications &amp; new functionality and interface changes. Building websites with HTML5, CSS3, Dreamweaver, .php, Javascript, jquery, Photoshop, Fireworks, Illustrator, WordPress, OpenCart, Authorize.net, SSL, Paypal. Coordinate back end development to engineer and build LAMP stack projects and GUI</w:t>
      </w:r>
      <w:r>
        <w:rPr>
          <w:rtl w:val="0"/>
          <w:lang w:val="en-US"/>
        </w:rPr>
        <w:t>’</w:t>
      </w:r>
      <w:r>
        <w:rPr>
          <w:rtl w:val="0"/>
          <w:lang w:val="en-US"/>
        </w:rPr>
        <w:t>s.</w:t>
      </w:r>
    </w:p>
    <w:p>
      <w:pPr>
        <w:pStyle w:val="Sub-heading A"/>
        <w:ind w:left="1440" w:hanging="1440"/>
      </w:pPr>
      <w:r>
        <w:tab/>
      </w:r>
      <w:r>
        <w:rPr>
          <w:rtl w:val="0"/>
          <w:lang w:val="en-US"/>
        </w:rPr>
        <w:t>PCS Retirement</w:t>
      </w:r>
      <w:r>
        <w:rPr>
          <w:rtl w:val="0"/>
          <w:lang w:val="en-US"/>
        </w:rPr>
        <w:t xml:space="preserve">- Salesforce Marketing Cloud Support </w:t>
      </w:r>
      <w:r>
        <w:rPr>
          <w:rtl w:val="0"/>
          <w:lang w:val="en-US"/>
        </w:rPr>
        <w:t xml:space="preserve">3 </w:t>
      </w:r>
      <w:r>
        <w:rPr>
          <w:rtl w:val="0"/>
          <w:lang w:val="en-US"/>
        </w:rPr>
        <w:t>~</w:t>
      </w:r>
      <w:r>
        <w:rPr>
          <w:rtl w:val="0"/>
          <w:lang w:val="en-US"/>
        </w:rPr>
        <w:t xml:space="preserve"> </w:t>
      </w:r>
      <w:r>
        <w:rPr>
          <w:rtl w:val="0"/>
          <w:lang w:val="en-US"/>
        </w:rPr>
        <w:t>12</w:t>
      </w:r>
      <w:r>
        <w:rPr>
          <w:rtl w:val="0"/>
          <w:lang w:val="en-US"/>
        </w:rPr>
        <w:t xml:space="preserve"> </w:t>
      </w:r>
      <w:r>
        <w:rPr>
          <w:rtl w:val="0"/>
          <w:lang w:val="en-US"/>
        </w:rPr>
        <w:t>20</w:t>
      </w:r>
      <w:r>
        <w:rPr>
          <w:rtl w:val="0"/>
          <w:lang w:val="en-US"/>
        </w:rPr>
        <w:t>20</w:t>
      </w:r>
    </w:p>
    <w:p>
      <w:pPr>
        <w:pStyle w:val="Body A"/>
      </w:pPr>
      <w:r>
        <w:rPr>
          <w:rtl w:val="0"/>
        </w:rPr>
        <w:t xml:space="preserve">Financial Services Sector - </w:t>
      </w:r>
      <w:r>
        <w:rPr>
          <w:rtl w:val="0"/>
          <w:lang w:val="en-US"/>
        </w:rPr>
        <w:t>Created framework for an SFMC to facilitate and implement journeys in their operations</w:t>
      </w:r>
      <w:r>
        <w:rPr>
          <w:rtl w:val="0"/>
          <w:lang w:val="en-US"/>
        </w:rPr>
        <w:t>.</w:t>
      </w:r>
      <w:r>
        <w:rPr>
          <w:rtl w:val="0"/>
          <w:lang w:val="en-US"/>
        </w:rPr>
        <w:t xml:space="preserve"> Worked with their development team to translate and build back end data structures aligned to requirements. Assisted in guiding this subject in multi-stakeholder meetings reviewing strategies, concepts and solutions. Worked to develop to compliance standards specific largely to sender reputation but also in general usage.</w:t>
      </w:r>
    </w:p>
    <w:p>
      <w:pPr>
        <w:pStyle w:val="Sub-heading A"/>
        <w:ind w:left="1440" w:hanging="1440"/>
      </w:pPr>
      <w:r>
        <w:rPr>
          <w:rtl w:val="0"/>
        </w:rPr>
        <w:tab/>
        <w:t>Morey</w:t>
      </w:r>
      <w:r>
        <w:rPr>
          <w:rtl w:val="0"/>
          <w:lang w:val="en-US"/>
        </w:rPr>
        <w:t>’</w:t>
      </w:r>
      <w:r>
        <w:rPr>
          <w:rtl w:val="0"/>
          <w:lang w:val="en-US"/>
        </w:rPr>
        <w:t>s Piers</w:t>
      </w:r>
      <w:r>
        <w:rPr>
          <w:rtl w:val="0"/>
          <w:lang w:val="en-US"/>
        </w:rPr>
        <w:t xml:space="preserve">- Salesforce Marketing Cloud Support </w:t>
      </w:r>
      <w:r>
        <w:rPr>
          <w:rtl w:val="0"/>
          <w:lang w:val="en-US"/>
        </w:rPr>
        <w:t>2</w:t>
      </w:r>
      <w:r>
        <w:rPr>
          <w:rtl w:val="0"/>
          <w:lang w:val="en-US"/>
        </w:rPr>
        <w:t xml:space="preserve"> 20</w:t>
      </w:r>
      <w:r>
        <w:rPr>
          <w:rtl w:val="0"/>
          <w:lang w:val="en-US"/>
        </w:rPr>
        <w:t xml:space="preserve">19 </w:t>
      </w:r>
      <w:r>
        <w:rPr>
          <w:rtl w:val="0"/>
          <w:lang w:val="en-US"/>
        </w:rPr>
        <w:t>~</w:t>
      </w:r>
      <w:r>
        <w:rPr>
          <w:rtl w:val="0"/>
          <w:lang w:val="en-US"/>
        </w:rPr>
        <w:t xml:space="preserve"> 8</w:t>
      </w:r>
      <w:r>
        <w:rPr>
          <w:rtl w:val="0"/>
          <w:lang w:val="en-US"/>
        </w:rPr>
        <w:t xml:space="preserve"> 20</w:t>
      </w:r>
      <w:r>
        <w:rPr>
          <w:rtl w:val="0"/>
          <w:lang w:val="en-US"/>
        </w:rPr>
        <w:t>20</w:t>
      </w:r>
    </w:p>
    <w:p>
      <w:pPr>
        <w:pStyle w:val="Body A"/>
      </w:pPr>
      <w:r>
        <w:rPr>
          <w:rtl w:val="0"/>
        </w:rPr>
        <w:t>Entertainment - Theme Park and Associated Properties. Guidance and assistance in transferring from a previous email platform to Salesforce Marketing Cloud. Established data and document structure and strategies aligned to historical usage and innovation plans for in-park and external communications. Assisted in building templates for email usage and heavily involved in testing and implementing back-end.</w:t>
      </w:r>
    </w:p>
    <w:p>
      <w:pPr>
        <w:pStyle w:val="Sub-heading A"/>
        <w:ind w:left="1440" w:hanging="1440"/>
      </w:pPr>
      <w:r>
        <w:tab/>
      </w:r>
      <w:r>
        <w:rPr>
          <w:rtl w:val="0"/>
          <w:lang w:val="en-US"/>
        </w:rPr>
        <w:t>Accenture- Salesforce Marketing Cloud Support 11</w:t>
      </w:r>
      <w:r>
        <w:rPr>
          <w:rtl w:val="0"/>
          <w:lang w:val="en-US"/>
        </w:rPr>
        <w:t xml:space="preserve"> </w:t>
      </w:r>
      <w:r>
        <w:rPr>
          <w:rtl w:val="0"/>
          <w:lang w:val="en-US"/>
        </w:rPr>
        <w:t>~</w:t>
      </w:r>
      <w:r>
        <w:rPr>
          <w:rtl w:val="0"/>
          <w:lang w:val="en-US"/>
        </w:rPr>
        <w:t xml:space="preserve"> </w:t>
      </w:r>
      <w:r>
        <w:rPr>
          <w:rtl w:val="0"/>
          <w:lang w:val="en-US"/>
        </w:rPr>
        <w:t>12 2017</w:t>
      </w:r>
    </w:p>
    <w:p>
      <w:pPr>
        <w:pStyle w:val="Body A"/>
      </w:pPr>
      <w:r>
        <w:rPr>
          <w:rtl w:val="0"/>
        </w:rPr>
        <w:t xml:space="preserve">Pharmaceutical - </w:t>
      </w:r>
      <w:r>
        <w:rPr>
          <w:rtl w:val="0"/>
          <w:lang w:val="en-US"/>
        </w:rPr>
        <w:t>Co</w:t>
      </w:r>
      <w:r>
        <w:rPr>
          <w:rtl w:val="0"/>
          <w:lang w:val="en-US"/>
        </w:rPr>
        <w:t>nsultant to a multi-national pharmaceutical manufacturer. Engaged to provide in-depth product and system documentation for Salesforce Marketing Cloud (ExactTarget) developments. These systems included various automations and journey</w:t>
      </w:r>
      <w:r>
        <w:rPr>
          <w:rtl w:val="0"/>
          <w:lang w:val="en-US"/>
        </w:rPr>
        <w:t>’</w:t>
      </w:r>
      <w:r>
        <w:rPr>
          <w:rtl w:val="0"/>
          <w:lang w:val="en-US"/>
        </w:rPr>
        <w:t>s engaging with data extensions to deploy email and channel SMS messaging.</w:t>
      </w:r>
    </w:p>
    <w:p>
      <w:pPr>
        <w:pStyle w:val="Sub-heading A"/>
        <w:ind w:left="1440" w:hanging="1350"/>
      </w:pPr>
      <w:r>
        <w:rPr>
          <w:rtl w:val="0"/>
        </w:rPr>
        <w:tab/>
        <w:t>Harte Hanks- Email Producer II 5/2015</w:t>
      </w:r>
      <w:r>
        <w:rPr>
          <w:rtl w:val="0"/>
          <w:lang w:val="en-US"/>
        </w:rPr>
        <w:t xml:space="preserve"> </w:t>
      </w:r>
      <w:r>
        <w:rPr>
          <w:rtl w:val="0"/>
          <w:lang w:val="en-US"/>
        </w:rPr>
        <w:t>~ 4/2016</w:t>
      </w:r>
    </w:p>
    <w:p>
      <w:pPr>
        <w:pStyle w:val="Body A"/>
      </w:pPr>
      <w:r>
        <w:rPr>
          <w:rtl w:val="0"/>
        </w:rPr>
        <w:t xml:space="preserve">Eyewear and Medical Products - Using </w:t>
      </w:r>
      <w:r>
        <w:rPr>
          <w:rtl w:val="0"/>
          <w:lang w:val="en-US"/>
        </w:rPr>
        <w:t>Marketing Cloud to build and distribute commercial and transactional email systems. Connecting data resources and content resources, scheduling deployments, assisting in solution development &amp; implementation for enterprise scale commercial clientele.</w:t>
      </w:r>
    </w:p>
    <w:p>
      <w:pPr>
        <w:pStyle w:val="Sub-heading A"/>
        <w:ind w:left="1440" w:hanging="1350"/>
      </w:pPr>
      <w:r>
        <w:rPr>
          <w:rtl w:val="0"/>
        </w:rPr>
        <w:tab/>
        <w:t>Bentley Systems, Inc.- Website Designer &amp; Developer 9/2013 ~ 8/2014</w:t>
      </w:r>
    </w:p>
    <w:p>
      <w:pPr>
        <w:pStyle w:val="Body A"/>
      </w:pPr>
      <w:r>
        <w:rPr>
          <w:rtl w:val="0"/>
        </w:rPr>
        <w:t xml:space="preserve">Software Industry - </w:t>
      </w:r>
      <w:r>
        <w:rPr>
          <w:rtl w:val="0"/>
          <w:lang w:val="en-US"/>
        </w:rPr>
        <w:t xml:space="preserve">Created </w:t>
      </w:r>
      <w:r>
        <w:rPr>
          <w:rtl w:val="0"/>
          <w:lang w:val="en-US"/>
        </w:rPr>
        <w:t xml:space="preserve">an Event Management Platform in Salesforce Marketing Cloud including </w:t>
      </w:r>
      <w:r>
        <w:rPr>
          <w:rtl w:val="0"/>
          <w:lang w:val="en-US"/>
        </w:rPr>
        <w:t xml:space="preserve">front end, UI/UX and back end data systems </w:t>
      </w:r>
      <w:r>
        <w:rPr>
          <w:rtl w:val="0"/>
          <w:lang w:val="en-US"/>
        </w:rPr>
        <w:t>in Marketing Cloud via</w:t>
      </w:r>
      <w:r>
        <w:rPr>
          <w:rtl w:val="0"/>
          <w:lang w:val="en-US"/>
        </w:rPr>
        <w:t xml:space="preserve"> </w:t>
      </w:r>
      <w:r>
        <w:rPr>
          <w:rtl w:val="0"/>
          <w:lang w:val="en-US"/>
        </w:rPr>
        <w:t xml:space="preserve">Ampscript and Data Extensions, </w:t>
      </w:r>
      <w:r>
        <w:rPr>
          <w:rtl w:val="0"/>
          <w:lang w:val="en-US"/>
        </w:rPr>
        <w:t>HTML5, Css3, Javascript, Bootstrap and jQuery. The web app allows a worldwide team</w:t>
      </w:r>
      <w:r>
        <w:rPr>
          <w:rtl w:val="0"/>
          <w:lang w:val="en-US"/>
        </w:rPr>
        <w:t xml:space="preserve"> of</w:t>
      </w:r>
      <w:r>
        <w:rPr>
          <w:rtl w:val="0"/>
          <w:lang w:val="en-US"/>
        </w:rPr>
        <w:t xml:space="preserve"> coordinators to set up events, manage registrations and more with </w:t>
      </w:r>
      <w:r>
        <w:rPr>
          <w:rtl w:val="0"/>
          <w:lang w:val="en-US"/>
        </w:rPr>
        <w:t>unlimited</w:t>
      </w:r>
      <w:r>
        <w:rPr>
          <w:rtl w:val="0"/>
          <w:lang w:val="en-US"/>
        </w:rPr>
        <w:t xml:space="preserve"> integration to email campaigns &amp; management systems.</w:t>
      </w:r>
    </w:p>
    <w:p>
      <w:pPr>
        <w:pStyle w:val="Sub-heading A"/>
        <w:spacing w:before="180" w:after="120"/>
      </w:pPr>
      <w:r>
        <w:rPr>
          <w:rtl w:val="0"/>
          <w:lang w:val="en-US"/>
        </w:rPr>
        <w:t>Education</w:t>
        <w:tab/>
        <w:t>University of the Arts-</w:t>
      </w:r>
      <w:r>
        <w:rPr>
          <w:rtl w:val="0"/>
          <w:lang w:val="en-US"/>
        </w:rPr>
        <w:t xml:space="preserve">  </w:t>
      </w:r>
      <w:r>
        <w:rPr>
          <w:rtl w:val="0"/>
          <w:lang w:val="en-US"/>
        </w:rPr>
        <w:t>Philadelphia, PA</w:t>
      </w:r>
      <w:r>
        <w:rPr>
          <w:rtl w:val="0"/>
          <w:lang w:val="en-US"/>
        </w:rPr>
        <w:t> </w:t>
      </w:r>
    </w:p>
    <w:p>
      <w:pPr>
        <w:pStyle w:val="Body A"/>
      </w:pPr>
      <w:r>
        <w:rPr>
          <w:rtl w:val="0"/>
        </w:rPr>
        <w:t>Graduated Bachelor of Science, Industrial Design - Industrial design, graphic design, packaging design, advanced technology, computer aided design, conceptual problem solving, design drawing, print media layout, model making, rendering, studio photography, Corporate sponsored projects:</w:t>
      </w:r>
      <w:r>
        <w:rPr>
          <w:rtl w:val="0"/>
        </w:rPr>
        <w:t> </w:t>
      </w:r>
      <w:r>
        <w:rPr>
          <w:rtl w:val="0"/>
        </w:rPr>
        <w:t>Gillette, Armstrong Home Products, Wellcraft boats, DuPont Plastics, FrogDesign</w:t>
      </w:r>
    </w:p>
    <w:p>
      <w:pPr>
        <w:pStyle w:val="Header &amp; Footer A"/>
      </w:pPr>
      <w:r>
        <w:rPr>
          <w:rtl w:val="0"/>
          <w:lang w:val="en-US"/>
        </w:rPr>
        <w:t>jonnyShaw.com * 610-999-5517 *</w:t>
      </w:r>
      <w:r>
        <w:rPr>
          <w:rtl w:val="0"/>
          <w:lang w:val="en-US"/>
        </w:rPr>
        <w:t> </w:t>
      </w:r>
      <w:r>
        <w:rPr>
          <w:rtl w:val="0"/>
          <w:lang w:val="en-US"/>
        </w:rPr>
        <w:t>me</w:t>
      </w:r>
      <w:r>
        <w:rPr>
          <w:rtl w:val="0"/>
          <w:lang w:val="en-US"/>
        </w:rPr>
        <w:t>@</w:t>
      </w:r>
      <w:r>
        <w:rPr>
          <w:rtl w:val="0"/>
          <w:lang w:val="en-US"/>
        </w:rPr>
        <w:t>jonnyshaw.com</w:t>
      </w:r>
    </w:p>
    <w:sectPr>
      <w:headerReference w:type="default" r:id="rId4"/>
      <w:headerReference w:type="even" r:id="rId5"/>
      <w:footerReference w:type="default" r:id="rId6"/>
      <w:footerReference w:type="even" r:id="rId7"/>
      <w:pgSz w:w="12240" w:h="15840" w:orient="portrait"/>
      <w:pgMar w:top="936" w:right="1080" w:bottom="0" w:left="1080" w:header="360" w:footer="28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Minion Pro Med Ital">
    <w:charset w:val="00"/>
    <w:family w:val="roman"/>
    <w:pitch w:val="default"/>
  </w:font>
  <w:font w:name="Telugu MN">
    <w:charset w:val="00"/>
    <w:family w:val="roman"/>
    <w:pitch w:val="default"/>
  </w:font>
  <w:font w:name="Minion Pro SmBd Ital">
    <w:charset w:val="00"/>
    <w:family w:val="roman"/>
    <w:pitch w:val="default"/>
  </w:font>
  <w:font w:name="Minion Pro Med">
    <w:charset w:val="00"/>
    <w:family w:val="roman"/>
    <w:pitch w:val="default"/>
  </w:font>
  <w:font w:name="Minion Pro Ital">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Info"/>
    </w:pPr>
    <w:r>
      <w:rPr>
        <w:outline w:val="0"/>
        <w:color w:val="959595"/>
        <w:sz w:val="16"/>
        <w:szCs w:val="16"/>
        <w:u w:color="959595"/>
        <w:rtl w:val="0"/>
        <w:lang w:val="en-US"/>
        <w14:textFill>
          <w14:solidFill>
            <w14:srgbClr w14:val="959595"/>
          </w14:solidFill>
        </w14:textFill>
      </w:rPr>
      <w:t>012018- af</w:t>
    </w:r>
  </w:p>
</w:ftr>
</file>

<file path=word/footer2.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A"/>
    </w:pPr>
    <w:r>
      <w:rPr>
        <w:sz w:val="28"/>
        <w:szCs w:val="28"/>
        <w:rtl w:val="0"/>
        <w:lang w:val="en-US"/>
      </w:rPr>
      <w:t>jonnyShaw.com * 610-999-5517 *</w:t>
    </w:r>
    <w:r>
      <w:rPr>
        <w:sz w:val="28"/>
        <w:szCs w:val="28"/>
        <w:rtl w:val="0"/>
        <w:lang w:val="en-US"/>
      </w:rPr>
      <w:t> </w:t>
    </w:r>
    <w:r>
      <w:rPr>
        <w:sz w:val="28"/>
        <w:szCs w:val="28"/>
        <w:rtl w:val="0"/>
        <w:lang w:val="en-US"/>
      </w:rPr>
      <w:t>jshawtek@gmail.com</w:t>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A"/>
      <w:jc w:val="left"/>
    </w:pPr>
    <w:r>
      <w:rPr>
        <w:rFonts w:ascii="Telugu MN" w:hAnsi="Telugu MN"/>
        <w:b w:val="1"/>
        <w:bCs w:val="1"/>
        <w:sz w:val="34"/>
        <w:szCs w:val="34"/>
        <w:rtl w:val="0"/>
        <w:lang w:val="en-US"/>
      </w:rPr>
      <w:t>Jonny_Shaw = (designer.</w:t>
    </w:r>
    <w:r>
      <w:rPr>
        <w:rFonts w:ascii="Telugu MN" w:hAnsi="Telugu MN" w:hint="default"/>
        <w:b w:val="1"/>
        <w:bCs w:val="1"/>
        <w:sz w:val="34"/>
        <w:szCs w:val="34"/>
        <w:rtl w:val="0"/>
        <w:lang w:val="en-US"/>
      </w:rPr>
      <w:t>‘</w:t>
    </w:r>
    <w:r>
      <w:rPr>
        <w:rFonts w:ascii="Telugu MN" w:hAnsi="Telugu MN"/>
        <w:b w:val="1"/>
        <w:bCs w:val="1"/>
        <w:sz w:val="34"/>
        <w:szCs w:val="34"/>
        <w:rtl w:val="0"/>
        <w:lang w:val="en-US"/>
      </w:rPr>
      <w:t>developer</w:t>
    </w:r>
    <w:r>
      <w:rPr>
        <w:rFonts w:ascii="Telugu MN" w:hAnsi="Telugu MN" w:hint="default"/>
        <w:b w:val="1"/>
        <w:bCs w:val="1"/>
        <w:sz w:val="34"/>
        <w:szCs w:val="34"/>
        <w:rtl w:val="0"/>
        <w:lang w:val="en-US"/>
      </w:rPr>
      <w:t>’</w:t>
    </w:r>
    <w:r>
      <w:rPr>
        <w:rFonts w:ascii="Telugu MN" w:hAnsi="Telugu MN"/>
        <w:b w:val="1"/>
        <w:bCs w:val="1"/>
        <w:sz w:val="34"/>
        <w:szCs w:val="34"/>
        <w:rtl w:val="0"/>
        <w:lang w:val="en-US"/>
      </w:rPr>
      <w:t>)</w:t>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A"/>
    </w:pPr>
    <w:r>
      <w:rPr>
        <w:rFonts w:ascii="Minion Pro SmBd Ital" w:cs="Minion Pro SmBd Ital" w:hAnsi="Minion Pro SmBd Ital" w:eastAsia="Minion Pro SmBd Ital"/>
        <w:sz w:val="34"/>
        <w:szCs w:val="34"/>
        <w:rtl w:val="0"/>
        <w:lang w:val="en-US"/>
      </w:rPr>
      <w:t>Jonny Shaw</w:t>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0" w:formatting="0"/>
  <w:defaultTabStop w:val="720"/>
  <w:autoHyphenation w:val="0"/>
  <w:evenAndOddHeaders w:val="1"/>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A">
    <w:name w:val="Header &amp; Footer A"/>
    <w:next w:val="Header &amp; Footer A"/>
    <w:pPr>
      <w:keepNext w:val="0"/>
      <w:keepLines w:val="0"/>
      <w:pageBreakBefore w:val="0"/>
      <w:widowControl w:val="1"/>
      <w:shd w:val="clear" w:color="auto" w:fill="auto"/>
      <w:tabs>
        <w:tab w:val="right" w:pos="9360"/>
      </w:tabs>
      <w:suppressAutoHyphens w:val="0"/>
      <w:bidi w:val="0"/>
      <w:spacing w:before="300" w:after="0" w:line="240" w:lineRule="auto"/>
      <w:ind w:left="0" w:right="0" w:firstLine="0"/>
      <w:jc w:val="center"/>
      <w:outlineLvl w:val="9"/>
    </w:pPr>
    <w:rPr>
      <w:rFonts w:ascii="Minion Pro Med Ital" w:cs="Minion Pro Med Ital" w:hAnsi="Minion Pro Med Ital" w:eastAsia="Minion Pro Med Ital"/>
      <w:b w:val="0"/>
      <w:bCs w:val="0"/>
      <w:i w:val="0"/>
      <w:iCs w:val="0"/>
      <w:caps w:val="0"/>
      <w:smallCaps w:val="0"/>
      <w:strike w:val="0"/>
      <w:dstrike w:val="0"/>
      <w:outline w:val="0"/>
      <w:color w:val="000000"/>
      <w:spacing w:val="0"/>
      <w:kern w:val="0"/>
      <w:position w:val="0"/>
      <w:sz w:val="26"/>
      <w:szCs w:val="26"/>
      <w:u w:val="none" w:color="000000"/>
      <w:shd w:val="nil" w:color="auto" w:fill="auto"/>
      <w:vertAlign w:val="baseline"/>
      <w:lang w:val="en-US"/>
      <w14:textFill>
        <w14:solidFill>
          <w14:srgbClr w14:val="000000"/>
        </w14:solidFill>
      </w14:textFill>
    </w:rPr>
  </w:style>
  <w:style w:type="paragraph" w:styleId="FooterInfo">
    <w:name w:val="FooterInfo"/>
    <w:next w:val="FooterInfo"/>
    <w:pPr>
      <w:keepNext w:val="0"/>
      <w:keepLines w:val="0"/>
      <w:pageBreakBefore w:val="0"/>
      <w:widowControl w:val="1"/>
      <w:shd w:val="clear" w:color="auto" w:fill="auto"/>
      <w:tabs>
        <w:tab w:val="right" w:pos="9360"/>
      </w:tabs>
      <w:suppressAutoHyphens w:val="0"/>
      <w:bidi w:val="0"/>
      <w:spacing w:before="0" w:after="0" w:line="240" w:lineRule="auto"/>
      <w:ind w:left="0" w:right="0" w:firstLine="0"/>
      <w:jc w:val="center"/>
      <w:outlineLvl w:val="9"/>
    </w:pPr>
    <w:rPr>
      <w:rFonts w:ascii="Minion Pro Med Ital" w:cs="Minion Pro Med Ital" w:hAnsi="Minion Pro Med Ital" w:eastAsia="Minion Pro Med Ital"/>
      <w:b w:val="0"/>
      <w:bCs w:val="0"/>
      <w:i w:val="0"/>
      <w:iCs w:val="0"/>
      <w:caps w:val="0"/>
      <w:smallCaps w:val="0"/>
      <w:strike w:val="0"/>
      <w:dstrike w:val="0"/>
      <w:outline w:val="0"/>
      <w:color w:val="000000"/>
      <w:spacing w:val="0"/>
      <w:kern w:val="0"/>
      <w:position w:val="0"/>
      <w:sz w:val="18"/>
      <w:szCs w:val="18"/>
      <w:u w:val="none" w:color="000000"/>
      <w:shd w:val="nil" w:color="auto" w:fill="auto"/>
      <w:vertAlign w:val="baseline"/>
      <w:lang w:val="en-US"/>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120" w:line="240" w:lineRule="auto"/>
      <w:ind w:left="1260" w:right="0" w:hanging="1260"/>
      <w:jc w:val="left"/>
      <w:outlineLvl w:val="9"/>
    </w:pPr>
    <w:rPr>
      <w:rFonts w:ascii="Minion Pro Med" w:cs="Minion Pro Med" w:hAnsi="Minion Pro Med" w:eastAsia="Minion Pro Med"/>
      <w:b w:val="0"/>
      <w:bCs w:val="0"/>
      <w:i w:val="0"/>
      <w:iCs w:val="0"/>
      <w:caps w:val="0"/>
      <w:smallCaps w:val="0"/>
      <w:strike w:val="0"/>
      <w:dstrike w:val="0"/>
      <w:outline w:val="0"/>
      <w:color w:val="000000"/>
      <w:spacing w:val="0"/>
      <w:kern w:val="0"/>
      <w:position w:val="0"/>
      <w:sz w:val="18"/>
      <w:szCs w:val="18"/>
      <w:u w:val="none" w:color="000000"/>
      <w:shd w:val="nil" w:color="auto" w:fill="auto"/>
      <w:vertAlign w:val="baseline"/>
      <w:lang w:val="en-US"/>
      <w14:textFill>
        <w14:solidFill>
          <w14:srgbClr w14:val="000000"/>
        </w14:solidFill>
      </w14:textFill>
    </w:rPr>
  </w:style>
  <w:style w:type="paragraph" w:styleId="Sub-heading A">
    <w:name w:val="Sub-heading A"/>
    <w:next w:val="Body A"/>
    <w:pPr>
      <w:keepNext w:val="1"/>
      <w:keepLines w:val="0"/>
      <w:pageBreakBefore w:val="0"/>
      <w:widowControl w:val="1"/>
      <w:shd w:val="clear" w:color="auto" w:fill="auto"/>
      <w:suppressAutoHyphens w:val="0"/>
      <w:bidi w:val="0"/>
      <w:spacing w:before="0" w:after="20" w:line="240" w:lineRule="auto"/>
      <w:ind w:left="1350" w:right="0" w:hanging="1350"/>
      <w:jc w:val="left"/>
      <w:outlineLvl w:val="9"/>
    </w:pPr>
    <w:rPr>
      <w:rFonts w:ascii="Minion Pro SmBd Ital" w:cs="Minion Pro SmBd Ital" w:hAnsi="Minion Pro SmBd Ital" w:eastAsia="Minion Pro SmBd Ital"/>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